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21" w:type="dxa"/>
        <w:tblInd w:w="-3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4"/>
        <w:gridCol w:w="8207"/>
      </w:tblGrid>
      <w:tr w:rsidR="0000054A" w:rsidRPr="008D1AA4" w:rsidTr="005801A9">
        <w:trPr>
          <w:trHeight w:val="710"/>
        </w:trPr>
        <w:tc>
          <w:tcPr>
            <w:tcW w:w="2114" w:type="dxa"/>
          </w:tcPr>
          <w:p w:rsidR="0000054A" w:rsidRPr="008D1AA4" w:rsidRDefault="0000054A" w:rsidP="00BA2C5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  <w:r w:rsidRPr="008D1AA4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Introduction</w:t>
            </w:r>
          </w:p>
        </w:tc>
        <w:tc>
          <w:tcPr>
            <w:tcW w:w="8207" w:type="dxa"/>
          </w:tcPr>
          <w:p w:rsidR="002A029F" w:rsidRPr="008D1AA4" w:rsidRDefault="00987D54" w:rsidP="00987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A4">
              <w:rPr>
                <w:rFonts w:ascii="Times New Roman" w:hAnsi="Times New Roman" w:cs="Times New Roman"/>
                <w:sz w:val="24"/>
                <w:szCs w:val="24"/>
              </w:rPr>
              <w:t xml:space="preserve">In these activities, students will explore the data that they gathered </w:t>
            </w:r>
            <w:r w:rsidR="008D1AA4" w:rsidRPr="008D1AA4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8D1AA4">
              <w:rPr>
                <w:rFonts w:ascii="Times New Roman" w:hAnsi="Times New Roman" w:cs="Times New Roman"/>
                <w:sz w:val="24"/>
                <w:szCs w:val="24"/>
              </w:rPr>
              <w:t xml:space="preserve"> Splash! and apply it to various mathematical tasks.</w:t>
            </w:r>
          </w:p>
        </w:tc>
      </w:tr>
      <w:tr w:rsidR="0000054A" w:rsidRPr="008D1AA4" w:rsidTr="005801A9">
        <w:trPr>
          <w:trHeight w:val="440"/>
        </w:trPr>
        <w:tc>
          <w:tcPr>
            <w:tcW w:w="2114" w:type="dxa"/>
          </w:tcPr>
          <w:p w:rsidR="0000054A" w:rsidRPr="008D1AA4" w:rsidRDefault="0000054A" w:rsidP="00BA2C5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  <w:r w:rsidRPr="008D1AA4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Time</w:t>
            </w:r>
          </w:p>
        </w:tc>
        <w:tc>
          <w:tcPr>
            <w:tcW w:w="8207" w:type="dxa"/>
          </w:tcPr>
          <w:p w:rsidR="0000054A" w:rsidRPr="008D1AA4" w:rsidRDefault="002E7611" w:rsidP="00251C8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F90A52"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-2 </w:t>
            </w:r>
            <w:r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class period</w:t>
            </w:r>
            <w:r w:rsidR="00F90A52"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</w:t>
            </w:r>
          </w:p>
        </w:tc>
      </w:tr>
      <w:tr w:rsidR="002A029F" w:rsidRPr="008D1AA4" w:rsidTr="005801A9">
        <w:trPr>
          <w:trHeight w:val="431"/>
        </w:trPr>
        <w:tc>
          <w:tcPr>
            <w:tcW w:w="2114" w:type="dxa"/>
          </w:tcPr>
          <w:p w:rsidR="002A029F" w:rsidRPr="008D1AA4" w:rsidRDefault="002A029F" w:rsidP="00BA2C5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  <w:r w:rsidRPr="008D1AA4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Grade</w:t>
            </w:r>
          </w:p>
        </w:tc>
        <w:tc>
          <w:tcPr>
            <w:tcW w:w="8207" w:type="dxa"/>
          </w:tcPr>
          <w:p w:rsidR="002A029F" w:rsidRPr="008D1AA4" w:rsidRDefault="00987D54" w:rsidP="00251C8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</w:t>
            </w:r>
            <w:r w:rsidR="00CC5260"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-5</w:t>
            </w:r>
          </w:p>
        </w:tc>
      </w:tr>
      <w:tr w:rsidR="00B03DA2" w:rsidRPr="008D1AA4" w:rsidTr="005801A9">
        <w:trPr>
          <w:trHeight w:val="2339"/>
        </w:trPr>
        <w:tc>
          <w:tcPr>
            <w:tcW w:w="2114" w:type="dxa"/>
          </w:tcPr>
          <w:p w:rsidR="00B03DA2" w:rsidRPr="008D1AA4" w:rsidRDefault="00B03DA2" w:rsidP="00765DE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  <w:r w:rsidRPr="008D1AA4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Lesson</w:t>
            </w:r>
          </w:p>
          <w:p w:rsidR="00B03DA2" w:rsidRPr="008D1AA4" w:rsidRDefault="00B03DA2" w:rsidP="00765DE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  <w:r w:rsidRPr="008D1AA4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Preparation</w:t>
            </w:r>
          </w:p>
        </w:tc>
        <w:tc>
          <w:tcPr>
            <w:tcW w:w="8207" w:type="dxa"/>
          </w:tcPr>
          <w:p w:rsidR="0030637C" w:rsidRDefault="00987D54" w:rsidP="00251C8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Students will have visited the </w:t>
            </w:r>
            <w:r w:rsidR="00A675C4"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Tsongas Industrial History Center to participate in the Power to Production program.  Students gathered data from the waterwheel test on the </w:t>
            </w:r>
            <w:r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Splash! </w:t>
            </w:r>
            <w:r w:rsidR="00A675C4"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app</w:t>
            </w:r>
            <w:r w:rsidR="00F90A52"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801A9" w:rsidRPr="008D1AA4" w:rsidRDefault="005801A9" w:rsidP="00251C8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F90A52" w:rsidRPr="008D1AA4" w:rsidRDefault="00F90A52" w:rsidP="00251C8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For this </w:t>
            </w:r>
            <w:r w:rsidR="00A675C4"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activity</w:t>
            </w:r>
            <w:r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90415"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teachers can</w:t>
            </w:r>
            <w:r w:rsidR="00A675C4"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download the class’s data at </w:t>
            </w:r>
            <w:hyperlink r:id="rId8" w:history="1">
              <w:r w:rsidR="00A675C4" w:rsidRPr="008D1AA4">
                <w:rPr>
                  <w:rStyle w:val="Hyperlink"/>
                  <w:rFonts w:ascii="Times New Roman" w:eastAsiaTheme="minorEastAsia" w:hAnsi="Times New Roman" w:cs="Times New Roman"/>
                  <w:sz w:val="24"/>
                  <w:szCs w:val="24"/>
                </w:rPr>
                <w:t>www.tihcsplash.org</w:t>
              </w:r>
            </w:hyperlink>
            <w:r w:rsidR="00A675C4"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675C4" w:rsidRPr="008D1AA4" w:rsidRDefault="00A675C4" w:rsidP="00251C8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F90A52" w:rsidRPr="008D1AA4" w:rsidRDefault="006A2C94" w:rsidP="008614B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Each student will need a copy of the class</w:t>
            </w:r>
            <w:r w:rsidR="00A675C4"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’s Splash!</w:t>
            </w:r>
            <w:r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data </w:t>
            </w:r>
            <w:r w:rsidR="00890415"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and the </w:t>
            </w:r>
            <w:r w:rsidR="005801A9" w:rsidRPr="005801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u w:val="single"/>
              </w:rPr>
              <w:t xml:space="preserve">Splash! into Data </w:t>
            </w:r>
            <w:r w:rsidR="00890415" w:rsidRPr="005801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u w:val="single"/>
              </w:rPr>
              <w:t>worksheet</w:t>
            </w:r>
            <w:r w:rsidR="00F90A52"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="00CD2B6D"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 document camera may be helpful for student sharing of ideas.</w:t>
            </w:r>
          </w:p>
        </w:tc>
      </w:tr>
      <w:tr w:rsidR="00B03DA2" w:rsidRPr="008D1AA4" w:rsidTr="008D1AA4">
        <w:trPr>
          <w:trHeight w:val="530"/>
        </w:trPr>
        <w:tc>
          <w:tcPr>
            <w:tcW w:w="2114" w:type="dxa"/>
          </w:tcPr>
          <w:p w:rsidR="00B03DA2" w:rsidRPr="008D1AA4" w:rsidRDefault="00B03DA2" w:rsidP="0000054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  <w:r w:rsidRPr="008D1AA4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Vocabulary</w:t>
            </w:r>
          </w:p>
        </w:tc>
        <w:tc>
          <w:tcPr>
            <w:tcW w:w="8207" w:type="dxa"/>
          </w:tcPr>
          <w:p w:rsidR="00A5796D" w:rsidRPr="008D1AA4" w:rsidRDefault="00613911" w:rsidP="00251C8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Line Plot</w:t>
            </w:r>
          </w:p>
          <w:p w:rsidR="00613911" w:rsidRPr="008D1AA4" w:rsidRDefault="00613911" w:rsidP="00251C8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Bar Graph</w:t>
            </w:r>
          </w:p>
          <w:p w:rsidR="006A2C94" w:rsidRPr="008D1AA4" w:rsidRDefault="006A2C94" w:rsidP="00251C8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Efficient (Tier 2 word)</w:t>
            </w:r>
          </w:p>
        </w:tc>
      </w:tr>
      <w:tr w:rsidR="00B03DA2" w:rsidRPr="008D1AA4" w:rsidTr="008D1AA4">
        <w:trPr>
          <w:trHeight w:val="530"/>
        </w:trPr>
        <w:tc>
          <w:tcPr>
            <w:tcW w:w="2114" w:type="dxa"/>
          </w:tcPr>
          <w:p w:rsidR="00B03DA2" w:rsidRPr="008D1AA4" w:rsidRDefault="00B03DA2" w:rsidP="0000054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  <w:r w:rsidRPr="008D1AA4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Anticipated Student Preconceptions/ Misconceptions</w:t>
            </w:r>
          </w:p>
        </w:tc>
        <w:tc>
          <w:tcPr>
            <w:tcW w:w="8207" w:type="dxa"/>
          </w:tcPr>
          <w:p w:rsidR="00253E43" w:rsidRPr="008D1AA4" w:rsidRDefault="00613911" w:rsidP="00A5796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Students should know how make a line plot and a bar graph, as well as how to label each.</w:t>
            </w:r>
          </w:p>
          <w:p w:rsidR="00613911" w:rsidRPr="008D1AA4" w:rsidRDefault="00613911" w:rsidP="00A5796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Students may not have discussed the benefits and drawbacks to each type of data display</w:t>
            </w:r>
            <w:r w:rsidR="006A2C94"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14F44" w:rsidRPr="008D1AA4" w:rsidRDefault="00414F44" w:rsidP="00A5796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DA2" w:rsidRPr="008D1AA4" w:rsidTr="005801A9">
        <w:trPr>
          <w:trHeight w:val="2933"/>
        </w:trPr>
        <w:tc>
          <w:tcPr>
            <w:tcW w:w="2114" w:type="dxa"/>
          </w:tcPr>
          <w:p w:rsidR="00B03DA2" w:rsidRPr="008D1AA4" w:rsidRDefault="00B03DA2" w:rsidP="0000054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  <w:r w:rsidRPr="008D1AA4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Frameworks</w:t>
            </w:r>
          </w:p>
        </w:tc>
        <w:tc>
          <w:tcPr>
            <w:tcW w:w="8207" w:type="dxa"/>
          </w:tcPr>
          <w:p w:rsidR="005801A9" w:rsidRDefault="005801A9" w:rsidP="005801A9">
            <w:pPr>
              <w:pStyle w:val="Clusters"/>
            </w:pPr>
            <w:r>
              <w:t>Massachusetts Math Standards</w:t>
            </w:r>
          </w:p>
          <w:p w:rsidR="00897398" w:rsidRPr="005801A9" w:rsidRDefault="007643A2" w:rsidP="005801A9">
            <w:pPr>
              <w:pStyle w:val="Clusters"/>
            </w:pPr>
            <w:r w:rsidRPr="005801A9">
              <w:t xml:space="preserve">4.MD.B </w:t>
            </w:r>
            <w:r w:rsidR="00897398" w:rsidRPr="005801A9">
              <w:t>Represent and interpret data.</w:t>
            </w:r>
          </w:p>
          <w:p w:rsidR="00897398" w:rsidRPr="008D1AA4" w:rsidRDefault="00897398" w:rsidP="00897398">
            <w:pPr>
              <w:pStyle w:val="Standards"/>
              <w:rPr>
                <w:rFonts w:ascii="Times New Roman" w:hAnsi="Times New Roman"/>
                <w:b/>
                <w:sz w:val="24"/>
                <w:szCs w:val="24"/>
              </w:rPr>
            </w:pPr>
            <w:r w:rsidRPr="008D1AA4">
              <w:rPr>
                <w:rFonts w:ascii="Times New Roman" w:hAnsi="Times New Roman"/>
                <w:sz w:val="24"/>
                <w:szCs w:val="24"/>
              </w:rPr>
              <w:t>4.</w:t>
            </w:r>
            <w:r w:rsidRPr="008D1AA4">
              <w:rPr>
                <w:rFonts w:ascii="Times New Roman" w:hAnsi="Times New Roman"/>
                <w:sz w:val="24"/>
                <w:szCs w:val="24"/>
              </w:rPr>
              <w:tab/>
              <w:t>Make a line plot to display a data set of measurements in fractions of a unit (</w:t>
            </w:r>
            <w:r w:rsidR="008D1AA4">
              <w:rPr>
                <w:rFonts w:ascii="Times New Roman" w:hAnsi="Times New Roman"/>
                <w:sz w:val="24"/>
                <w:szCs w:val="24"/>
              </w:rPr>
              <w:t xml:space="preserve">½, ¼, </w:t>
            </w:r>
            <w:proofErr w:type="spellStart"/>
            <w:r w:rsidR="008D1AA4">
              <w:rPr>
                <w:rFonts w:ascii="Times New Roman" w:hAnsi="Times New Roman"/>
                <w:sz w:val="24"/>
                <w:szCs w:val="24"/>
              </w:rPr>
              <w:t>etc</w:t>
            </w:r>
            <w:proofErr w:type="spellEnd"/>
            <w:r w:rsidR="008D1AA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8D1AA4">
              <w:rPr>
                <w:rFonts w:ascii="Times New Roman" w:hAnsi="Times New Roman"/>
                <w:sz w:val="24"/>
                <w:szCs w:val="24"/>
              </w:rPr>
              <w:t xml:space="preserve">Solve problems involving addition and subtraction of fractions by using information presented in line plots. </w:t>
            </w:r>
            <w:r w:rsidRPr="008D1AA4">
              <w:rPr>
                <w:rFonts w:ascii="Times New Roman" w:hAnsi="Times New Roman"/>
                <w:i/>
                <w:sz w:val="24"/>
                <w:szCs w:val="24"/>
              </w:rPr>
              <w:t>For example, from a line plot find and interpret the difference in length between the longest and shortest specimens in an insect collection.</w:t>
            </w:r>
          </w:p>
          <w:p w:rsidR="00897398" w:rsidRPr="008D1AA4" w:rsidRDefault="00897398" w:rsidP="00A5796D">
            <w:pPr>
              <w:pStyle w:val="Standards"/>
              <w:rPr>
                <w:rFonts w:ascii="Times New Roman" w:hAnsi="Times New Roman"/>
                <w:sz w:val="24"/>
                <w:szCs w:val="24"/>
              </w:rPr>
            </w:pPr>
          </w:p>
          <w:p w:rsidR="00A5796D" w:rsidRPr="008D1AA4" w:rsidRDefault="00897398" w:rsidP="00A5796D">
            <w:pPr>
              <w:pStyle w:val="Standards"/>
              <w:rPr>
                <w:rFonts w:ascii="Times New Roman" w:hAnsi="Times New Roman"/>
                <w:sz w:val="24"/>
                <w:szCs w:val="24"/>
              </w:rPr>
            </w:pPr>
            <w:r w:rsidRPr="008D1AA4">
              <w:rPr>
                <w:rFonts w:ascii="Times New Roman" w:hAnsi="Times New Roman"/>
                <w:sz w:val="24"/>
                <w:szCs w:val="24"/>
              </w:rPr>
              <w:t>This activity also addresses the following Mathematical Practice Standards</w:t>
            </w:r>
          </w:p>
          <w:p w:rsidR="00897398" w:rsidRPr="008D1AA4" w:rsidRDefault="00897398" w:rsidP="00A5796D">
            <w:pPr>
              <w:pStyle w:val="Standards"/>
              <w:rPr>
                <w:rFonts w:ascii="Times New Roman" w:hAnsi="Times New Roman"/>
                <w:sz w:val="24"/>
                <w:szCs w:val="24"/>
              </w:rPr>
            </w:pPr>
            <w:r w:rsidRPr="008D1AA4">
              <w:rPr>
                <w:rFonts w:ascii="Times New Roman" w:hAnsi="Times New Roman"/>
                <w:sz w:val="24"/>
                <w:szCs w:val="24"/>
              </w:rPr>
              <w:t>MPS.3 Construct viable arguments and critique the reasoning of others.</w:t>
            </w:r>
          </w:p>
          <w:p w:rsidR="00897398" w:rsidRPr="008D1AA4" w:rsidRDefault="00897398" w:rsidP="00A5796D">
            <w:pPr>
              <w:pStyle w:val="Standards"/>
              <w:rPr>
                <w:rFonts w:ascii="Times New Roman" w:hAnsi="Times New Roman"/>
                <w:sz w:val="24"/>
                <w:szCs w:val="24"/>
              </w:rPr>
            </w:pPr>
            <w:r w:rsidRPr="008D1AA4">
              <w:rPr>
                <w:rFonts w:ascii="Times New Roman" w:hAnsi="Times New Roman"/>
                <w:sz w:val="24"/>
                <w:szCs w:val="24"/>
              </w:rPr>
              <w:t>MPS.4 Model with mathematics</w:t>
            </w:r>
          </w:p>
          <w:p w:rsidR="00897398" w:rsidRPr="008D1AA4" w:rsidRDefault="00897398" w:rsidP="00A5796D">
            <w:pPr>
              <w:pStyle w:val="Standards"/>
              <w:rPr>
                <w:rFonts w:ascii="Times New Roman" w:hAnsi="Times New Roman"/>
                <w:sz w:val="24"/>
                <w:szCs w:val="24"/>
              </w:rPr>
            </w:pPr>
            <w:r w:rsidRPr="008D1AA4">
              <w:rPr>
                <w:rFonts w:ascii="Times New Roman" w:hAnsi="Times New Roman"/>
                <w:sz w:val="24"/>
                <w:szCs w:val="24"/>
              </w:rPr>
              <w:t>MPS.5 Use appropriate tools strategically</w:t>
            </w:r>
          </w:p>
          <w:p w:rsidR="00B03DA2" w:rsidRPr="008D1AA4" w:rsidRDefault="00B03DA2" w:rsidP="00251C8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1AA4" w:rsidRPr="005801A9" w:rsidRDefault="008D1AA4">
      <w:pPr>
        <w:rPr>
          <w:sz w:val="14"/>
        </w:rPr>
      </w:pPr>
    </w:p>
    <w:tbl>
      <w:tblPr>
        <w:tblStyle w:val="TableGrid"/>
        <w:tblW w:w="10321" w:type="dxa"/>
        <w:tblInd w:w="-3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4"/>
        <w:gridCol w:w="8207"/>
      </w:tblGrid>
      <w:tr w:rsidR="0000054A" w:rsidRPr="008D1AA4" w:rsidTr="008D1AA4">
        <w:trPr>
          <w:trHeight w:val="827"/>
        </w:trPr>
        <w:tc>
          <w:tcPr>
            <w:tcW w:w="2114" w:type="dxa"/>
          </w:tcPr>
          <w:p w:rsidR="0000054A" w:rsidRPr="008D1AA4" w:rsidRDefault="0000054A" w:rsidP="00BA2C5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  <w:r w:rsidRPr="008D1AA4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Guiding Question</w:t>
            </w:r>
          </w:p>
        </w:tc>
        <w:tc>
          <w:tcPr>
            <w:tcW w:w="8207" w:type="dxa"/>
          </w:tcPr>
          <w:p w:rsidR="0000054A" w:rsidRPr="008D1AA4" w:rsidRDefault="006A2C94" w:rsidP="00251C8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What are the benefits and drawbacks to different methods of displaying data? How can we determine if data is or is not reasonable?</w:t>
            </w:r>
          </w:p>
        </w:tc>
      </w:tr>
      <w:tr w:rsidR="0000054A" w:rsidRPr="008D1AA4" w:rsidTr="008D1AA4">
        <w:tc>
          <w:tcPr>
            <w:tcW w:w="2114" w:type="dxa"/>
          </w:tcPr>
          <w:p w:rsidR="0000054A" w:rsidRPr="008D1AA4" w:rsidRDefault="0000054A" w:rsidP="00BA2C5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  <w:r w:rsidRPr="008D1AA4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Objectives</w:t>
            </w:r>
          </w:p>
        </w:tc>
        <w:tc>
          <w:tcPr>
            <w:tcW w:w="8207" w:type="dxa"/>
          </w:tcPr>
          <w:p w:rsidR="00EA68FE" w:rsidRPr="008D1AA4" w:rsidRDefault="00A5796D" w:rsidP="00251C80">
            <w:pPr>
              <w:pStyle w:val="ListParagraph"/>
              <w:autoSpaceDE w:val="0"/>
              <w:autoSpaceDN w:val="0"/>
              <w:adjustRightInd w:val="0"/>
              <w:ind w:left="13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Students will </w:t>
            </w:r>
            <w:r w:rsidR="002E7611"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be able to</w:t>
            </w:r>
            <w:r w:rsid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:</w:t>
            </w:r>
            <w:r w:rsidR="002E7611"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E7611" w:rsidRPr="008D1AA4" w:rsidRDefault="006A2C94" w:rsidP="008D1AA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Compare and contrast the bar graph and the line plot and describe benefits and drawbacks to each</w:t>
            </w:r>
            <w:r w:rsidR="002E7611"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A2C94" w:rsidRPr="008D1AA4" w:rsidRDefault="006A2C94" w:rsidP="008D1AA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Create their own bar graphs and line plots for different data sets</w:t>
            </w:r>
            <w:r w:rsid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A2C94" w:rsidRDefault="006A2C94" w:rsidP="008D1AA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Compare data from unlabeled sets to determine which wheel</w:t>
            </w:r>
            <w:r w:rsidR="00890415"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 base combination</w:t>
            </w:r>
            <w:r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most likely produced the data</w:t>
            </w:r>
            <w:r w:rsid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801A9" w:rsidRPr="008D1AA4" w:rsidRDefault="005801A9" w:rsidP="005801A9">
            <w:pPr>
              <w:pStyle w:val="ListParagraph"/>
              <w:autoSpaceDE w:val="0"/>
              <w:autoSpaceDN w:val="0"/>
              <w:adjustRightInd w:val="0"/>
              <w:ind w:left="49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54A" w:rsidRPr="008D1AA4" w:rsidTr="008D1AA4">
        <w:tc>
          <w:tcPr>
            <w:tcW w:w="2114" w:type="dxa"/>
          </w:tcPr>
          <w:p w:rsidR="0000054A" w:rsidRPr="008D1AA4" w:rsidRDefault="0000054A" w:rsidP="00BA2C5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  <w:r w:rsidRPr="008D1AA4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lastRenderedPageBreak/>
              <w:t>Activity</w:t>
            </w:r>
          </w:p>
        </w:tc>
        <w:tc>
          <w:tcPr>
            <w:tcW w:w="8207" w:type="dxa"/>
          </w:tcPr>
          <w:p w:rsidR="002E7611" w:rsidRPr="008D1AA4" w:rsidRDefault="006A2C94" w:rsidP="008D1AA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Students may work independently or with a partner</w:t>
            </w:r>
            <w:r w:rsidR="008D1AA4"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A64AF" w:rsidRPr="008D1AA4" w:rsidRDefault="003A64AF" w:rsidP="008D1AA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Students will complete the worksheets for </w:t>
            </w:r>
            <w:r w:rsidR="007F499B"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Speed Data and Strength Data</w:t>
            </w:r>
            <w:r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.  The </w:t>
            </w:r>
            <w:r w:rsidR="00A675C4"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Splash! data </w:t>
            </w:r>
            <w:r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from the class trip, showing strength and speed results from one or more groups, should be displayed to help students determine which data set matches which wheel</w:t>
            </w:r>
            <w:r w:rsidR="00890415"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 base combination</w:t>
            </w:r>
          </w:p>
          <w:p w:rsidR="00414F44" w:rsidRPr="008D1AA4" w:rsidRDefault="00414F44" w:rsidP="008D1AA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Be sure students write statements justifying why they matched each set of data with the wheel.</w:t>
            </w:r>
          </w:p>
          <w:p w:rsidR="0069524E" w:rsidRDefault="0069524E" w:rsidP="008D1AA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Ask students to determine which way of displaying the data they think is best.  What are the benefits to using a bar graph? What are the benefits to using a line plot?</w:t>
            </w:r>
          </w:p>
          <w:p w:rsidR="005801A9" w:rsidRPr="008D1AA4" w:rsidRDefault="005801A9" w:rsidP="005801A9">
            <w:pPr>
              <w:pStyle w:val="ListParagraph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CF6" w:rsidRPr="008D1AA4" w:rsidTr="008D1AA4">
        <w:tc>
          <w:tcPr>
            <w:tcW w:w="2114" w:type="dxa"/>
          </w:tcPr>
          <w:p w:rsidR="00BC7CF6" w:rsidRPr="008D1AA4" w:rsidRDefault="00BC7CF6" w:rsidP="00BA2C5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  <w:r w:rsidRPr="008D1AA4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Assessment</w:t>
            </w:r>
          </w:p>
        </w:tc>
        <w:tc>
          <w:tcPr>
            <w:tcW w:w="8207" w:type="dxa"/>
          </w:tcPr>
          <w:p w:rsidR="00CD2B6D" w:rsidRDefault="00CD2B6D" w:rsidP="00251C8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Group discussion of data.  Students can share their work with the class using a document camera if one is available.</w:t>
            </w:r>
          </w:p>
          <w:p w:rsidR="005801A9" w:rsidRPr="008D1AA4" w:rsidRDefault="005801A9" w:rsidP="00251C8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A81" w:rsidRPr="008D1AA4" w:rsidTr="008D1AA4">
        <w:tc>
          <w:tcPr>
            <w:tcW w:w="2114" w:type="dxa"/>
          </w:tcPr>
          <w:p w:rsidR="00521A81" w:rsidRPr="008D1AA4" w:rsidRDefault="008D1AA4" w:rsidP="00D843E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Differentiated</w:t>
            </w:r>
            <w:r w:rsidR="00D843E9" w:rsidRPr="008D1AA4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r w:rsidR="00521A81" w:rsidRPr="008D1AA4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Suggestions</w:t>
            </w:r>
          </w:p>
        </w:tc>
        <w:tc>
          <w:tcPr>
            <w:tcW w:w="8207" w:type="dxa"/>
          </w:tcPr>
          <w:p w:rsidR="00414F44" w:rsidRPr="008D1AA4" w:rsidRDefault="006A2C94" w:rsidP="008D1AA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Students can be provided with sentence frames, for example</w:t>
            </w:r>
            <w:r w:rsidR="008D1AA4"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414F44"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I knew the ______ data set showed the ____ wheel because.</w:t>
            </w:r>
          </w:p>
          <w:p w:rsidR="006A2C94" w:rsidRPr="008D1AA4" w:rsidRDefault="006A2C94" w:rsidP="008D1AA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Review symbols for greater than, less than.</w:t>
            </w:r>
          </w:p>
          <w:p w:rsidR="006A2C94" w:rsidRPr="008D1AA4" w:rsidRDefault="006A2C94" w:rsidP="008D1AA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Use anchor charts showing line plot and bar graph.</w:t>
            </w:r>
          </w:p>
          <w:p w:rsidR="006A2C94" w:rsidRDefault="006A2C94" w:rsidP="008D1AA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Partner students strategically and allow them to support each other</w:t>
            </w:r>
            <w:r w:rsidR="005801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801A9" w:rsidRPr="008D1AA4" w:rsidRDefault="005801A9" w:rsidP="005801A9">
            <w:pPr>
              <w:pStyle w:val="ListParagraph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A2C94" w:rsidRPr="008D1AA4" w:rsidRDefault="006A2C94" w:rsidP="00C5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C94" w:rsidRPr="008D1AA4" w:rsidRDefault="006A2C94">
      <w:pPr>
        <w:rPr>
          <w:rFonts w:ascii="Times New Roman" w:hAnsi="Times New Roman" w:cs="Times New Roman"/>
          <w:sz w:val="24"/>
          <w:szCs w:val="24"/>
        </w:rPr>
      </w:pPr>
      <w:r w:rsidRPr="008D1AA4">
        <w:rPr>
          <w:rFonts w:ascii="Times New Roman" w:hAnsi="Times New Roman" w:cs="Times New Roman"/>
          <w:sz w:val="24"/>
          <w:szCs w:val="24"/>
        </w:rPr>
        <w:br w:type="page"/>
      </w:r>
    </w:p>
    <w:p w:rsidR="008D1AA4" w:rsidRPr="008D1AA4" w:rsidRDefault="00890415" w:rsidP="00C57401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8D1AA4">
        <w:rPr>
          <w:rFonts w:ascii="Times New Roman" w:hAnsi="Times New Roman" w:cs="Times New Roman"/>
          <w:b/>
          <w:sz w:val="32"/>
          <w:szCs w:val="24"/>
        </w:rPr>
        <w:lastRenderedPageBreak/>
        <w:t>Splash! into Dat</w:t>
      </w:r>
      <w:bookmarkStart w:id="0" w:name="_GoBack"/>
      <w:bookmarkEnd w:id="0"/>
      <w:r w:rsidRPr="008D1AA4">
        <w:rPr>
          <w:rFonts w:ascii="Times New Roman" w:hAnsi="Times New Roman" w:cs="Times New Roman"/>
          <w:b/>
          <w:sz w:val="32"/>
          <w:szCs w:val="24"/>
        </w:rPr>
        <w:t>a –</w:t>
      </w:r>
      <w:r w:rsidR="008D1AA4" w:rsidRPr="008D1AA4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8D1AA4">
        <w:rPr>
          <w:rFonts w:ascii="Times New Roman" w:hAnsi="Times New Roman" w:cs="Times New Roman"/>
          <w:b/>
          <w:sz w:val="32"/>
          <w:szCs w:val="24"/>
        </w:rPr>
        <w:t>Elementary (Grades 4-5)</w:t>
      </w:r>
      <w:r w:rsidR="008D1AA4" w:rsidRPr="008D1AA4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C613F0" w:rsidRPr="008D1AA4" w:rsidRDefault="00890415" w:rsidP="00C57401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D1AA4">
        <w:rPr>
          <w:rFonts w:ascii="Times New Roman" w:hAnsi="Times New Roman" w:cs="Times New Roman"/>
          <w:sz w:val="32"/>
          <w:szCs w:val="24"/>
        </w:rPr>
        <w:t>Strength Data</w:t>
      </w:r>
    </w:p>
    <w:p w:rsidR="008D1AA4" w:rsidRDefault="008D1AA4" w:rsidP="00C5740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D1AA4" w:rsidRPr="008D1AA4" w:rsidRDefault="008D1AA4" w:rsidP="00C5740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Data Set 1</w:t>
      </w:r>
    </w:p>
    <w:tbl>
      <w:tblPr>
        <w:tblW w:w="94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8"/>
        <w:gridCol w:w="948"/>
        <w:gridCol w:w="948"/>
        <w:gridCol w:w="949"/>
        <w:gridCol w:w="948"/>
        <w:gridCol w:w="948"/>
        <w:gridCol w:w="949"/>
        <w:gridCol w:w="948"/>
        <w:gridCol w:w="948"/>
        <w:gridCol w:w="949"/>
      </w:tblGrid>
      <w:tr w:rsidR="008D1AA4" w:rsidRPr="008D1AA4" w:rsidTr="008D1AA4">
        <w:trPr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8D1AA4" w:rsidRPr="008D1AA4" w:rsidRDefault="008D1AA4" w:rsidP="00D57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A4" w:rsidRPr="008D1AA4" w:rsidRDefault="008D1AA4" w:rsidP="00D57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8D1AA4" w:rsidRPr="008D1AA4" w:rsidRDefault="008D1AA4" w:rsidP="00D57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A4" w:rsidRPr="008D1AA4" w:rsidRDefault="008D1AA4" w:rsidP="00D57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8D1AA4" w:rsidRPr="008D1AA4" w:rsidRDefault="008D1AA4" w:rsidP="00D57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A4" w:rsidRPr="008D1AA4" w:rsidRDefault="008D1AA4" w:rsidP="00D57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8D1AA4" w:rsidRPr="008D1AA4" w:rsidRDefault="008D1AA4" w:rsidP="00D57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A4" w:rsidRPr="008D1AA4" w:rsidRDefault="008D1AA4" w:rsidP="00D57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1AA4" w:rsidRDefault="008D1AA4" w:rsidP="00D57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AA4" w:rsidRDefault="008D1AA4" w:rsidP="00D57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D1AA4" w:rsidRPr="008D1AA4" w:rsidTr="008D1AA4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A4" w:rsidRPr="008D1AA4" w:rsidRDefault="008D1AA4" w:rsidP="00D57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8D1AA4" w:rsidRPr="008D1AA4" w:rsidRDefault="008D1AA4" w:rsidP="00D57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A4" w:rsidRPr="008D1AA4" w:rsidRDefault="008D1AA4" w:rsidP="00D57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8D1AA4" w:rsidRPr="008D1AA4" w:rsidRDefault="008D1AA4" w:rsidP="00D57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A4" w:rsidRPr="008D1AA4" w:rsidRDefault="008D1AA4" w:rsidP="00D57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8D1AA4" w:rsidRPr="008D1AA4" w:rsidRDefault="008D1AA4" w:rsidP="00D57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A4" w:rsidRPr="008D1AA4" w:rsidRDefault="008D1AA4" w:rsidP="00D57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1AA4" w:rsidRPr="008D1AA4" w:rsidRDefault="008D1AA4" w:rsidP="00D57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A4" w:rsidRDefault="008D1AA4" w:rsidP="00D57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1AA4" w:rsidRDefault="008D1AA4" w:rsidP="00D57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6A2C94" w:rsidRPr="008D1AA4" w:rsidRDefault="006A2C94" w:rsidP="00C5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C94" w:rsidRPr="008D1AA4" w:rsidRDefault="006A2C94" w:rsidP="00C5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AA4">
        <w:rPr>
          <w:rFonts w:ascii="Times New Roman" w:hAnsi="Times New Roman" w:cs="Times New Roman"/>
          <w:sz w:val="24"/>
          <w:szCs w:val="24"/>
        </w:rPr>
        <w:t>Make a bar graph showing the data in data set 1</w:t>
      </w:r>
      <w:r w:rsidR="008D1AA4">
        <w:rPr>
          <w:rFonts w:ascii="Times New Roman" w:hAnsi="Times New Roman" w:cs="Times New Roman"/>
          <w:sz w:val="24"/>
          <w:szCs w:val="24"/>
        </w:rPr>
        <w:t>.</w:t>
      </w:r>
    </w:p>
    <w:p w:rsidR="006A2C94" w:rsidRPr="008D1AA4" w:rsidRDefault="006A2C94" w:rsidP="00C5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C94" w:rsidRPr="008D1AA4" w:rsidRDefault="006A2C94" w:rsidP="00C5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398" w:rsidRPr="008D1AA4" w:rsidRDefault="00897398" w:rsidP="00C5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398" w:rsidRPr="008D1AA4" w:rsidRDefault="00897398" w:rsidP="00C5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398" w:rsidRDefault="00897398" w:rsidP="00C5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AA4" w:rsidRDefault="008D1AA4" w:rsidP="00C5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AA4" w:rsidRDefault="008D1AA4" w:rsidP="00C5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AA4" w:rsidRPr="008D1AA4" w:rsidRDefault="008D1AA4" w:rsidP="00C5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C94" w:rsidRPr="008D1AA4" w:rsidRDefault="006A2C94" w:rsidP="00C5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C94" w:rsidRDefault="006A2C94" w:rsidP="00C5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AA4" w:rsidRPr="008D1AA4" w:rsidRDefault="008D1AA4" w:rsidP="00C5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C94" w:rsidRPr="008D1AA4" w:rsidRDefault="006A2C94" w:rsidP="00C5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AA4">
        <w:rPr>
          <w:rFonts w:ascii="Times New Roman" w:hAnsi="Times New Roman" w:cs="Times New Roman"/>
          <w:sz w:val="24"/>
          <w:szCs w:val="24"/>
        </w:rPr>
        <w:t>Make a line plot showing the data in data set 1</w:t>
      </w:r>
      <w:r w:rsidR="008D1AA4">
        <w:rPr>
          <w:rFonts w:ascii="Times New Roman" w:hAnsi="Times New Roman" w:cs="Times New Roman"/>
          <w:sz w:val="24"/>
          <w:szCs w:val="24"/>
        </w:rPr>
        <w:t>.</w:t>
      </w:r>
    </w:p>
    <w:p w:rsidR="006A2C94" w:rsidRPr="008D1AA4" w:rsidRDefault="006A2C94" w:rsidP="00C5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C94" w:rsidRPr="008D1AA4" w:rsidRDefault="006A2C94" w:rsidP="00C5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398" w:rsidRPr="008D1AA4" w:rsidRDefault="00897398" w:rsidP="00C5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398" w:rsidRPr="008D1AA4" w:rsidRDefault="00897398" w:rsidP="00C5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398" w:rsidRDefault="00897398" w:rsidP="00C5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AA4" w:rsidRDefault="008D1AA4" w:rsidP="00C5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AA4" w:rsidRDefault="008D1AA4" w:rsidP="00C5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AA4" w:rsidRDefault="008D1AA4" w:rsidP="00C5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AA4" w:rsidRPr="008D1AA4" w:rsidRDefault="008D1AA4" w:rsidP="00C5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398" w:rsidRPr="008D1AA4" w:rsidRDefault="00897398" w:rsidP="00C5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398" w:rsidRPr="008D1AA4" w:rsidRDefault="00897398" w:rsidP="00C5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398" w:rsidRPr="008D1AA4" w:rsidRDefault="00897398" w:rsidP="00C5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AA4">
        <w:rPr>
          <w:rFonts w:ascii="Times New Roman" w:hAnsi="Times New Roman" w:cs="Times New Roman"/>
          <w:sz w:val="24"/>
          <w:szCs w:val="24"/>
        </w:rPr>
        <w:t>Which graph do you think is more useful?  __________________</w:t>
      </w:r>
    </w:p>
    <w:p w:rsidR="00897398" w:rsidRPr="008D1AA4" w:rsidRDefault="00897398" w:rsidP="00C5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AA4">
        <w:rPr>
          <w:rFonts w:ascii="Times New Roman" w:hAnsi="Times New Roman" w:cs="Times New Roman"/>
          <w:sz w:val="24"/>
          <w:szCs w:val="24"/>
        </w:rPr>
        <w:t>Give three reasons why you think this it is more useful</w:t>
      </w:r>
      <w:r w:rsidR="008D1AA4">
        <w:rPr>
          <w:rFonts w:ascii="Times New Roman" w:hAnsi="Times New Roman" w:cs="Times New Roman"/>
          <w:sz w:val="24"/>
          <w:szCs w:val="24"/>
        </w:rPr>
        <w:t>.</w:t>
      </w:r>
    </w:p>
    <w:p w:rsidR="00897398" w:rsidRPr="008D1AA4" w:rsidRDefault="00897398" w:rsidP="00C5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AA4">
        <w:rPr>
          <w:rFonts w:ascii="Times New Roman" w:hAnsi="Times New Roman" w:cs="Times New Roman"/>
          <w:sz w:val="24"/>
          <w:szCs w:val="24"/>
        </w:rPr>
        <w:t>1.</w:t>
      </w:r>
    </w:p>
    <w:p w:rsidR="00897398" w:rsidRPr="008D1AA4" w:rsidRDefault="00897398" w:rsidP="00C5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AA4">
        <w:rPr>
          <w:rFonts w:ascii="Times New Roman" w:hAnsi="Times New Roman" w:cs="Times New Roman"/>
          <w:sz w:val="24"/>
          <w:szCs w:val="24"/>
        </w:rPr>
        <w:t>2.</w:t>
      </w:r>
    </w:p>
    <w:p w:rsidR="00897398" w:rsidRPr="008D1AA4" w:rsidRDefault="00897398" w:rsidP="00C5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AA4">
        <w:rPr>
          <w:rFonts w:ascii="Times New Roman" w:hAnsi="Times New Roman" w:cs="Times New Roman"/>
          <w:sz w:val="24"/>
          <w:szCs w:val="24"/>
        </w:rPr>
        <w:t>3.</w:t>
      </w:r>
    </w:p>
    <w:p w:rsidR="00897398" w:rsidRPr="008D1AA4" w:rsidRDefault="00897398" w:rsidP="00C5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398" w:rsidRPr="008D1AA4" w:rsidRDefault="00C7773C" w:rsidP="00CD2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d</w:t>
      </w:r>
      <w:r w:rsidR="008D1AA4">
        <w:rPr>
          <w:rFonts w:ascii="Times New Roman" w:hAnsi="Times New Roman" w:cs="Times New Roman"/>
          <w:sz w:val="24"/>
          <w:szCs w:val="24"/>
        </w:rPr>
        <w:t xml:space="preserve">ata </w:t>
      </w:r>
      <w:r>
        <w:rPr>
          <w:rFonts w:ascii="Times New Roman" w:hAnsi="Times New Roman" w:cs="Times New Roman"/>
          <w:sz w:val="24"/>
          <w:szCs w:val="24"/>
        </w:rPr>
        <w:t>s</w:t>
      </w:r>
      <w:r w:rsidR="008D1AA4">
        <w:rPr>
          <w:rFonts w:ascii="Times New Roman" w:hAnsi="Times New Roman" w:cs="Times New Roman"/>
          <w:sz w:val="24"/>
          <w:szCs w:val="24"/>
        </w:rPr>
        <w:t xml:space="preserve">et 1 to your Splash! data. </w:t>
      </w:r>
      <w:r w:rsidR="00890415" w:rsidRPr="008D1AA4">
        <w:rPr>
          <w:rFonts w:ascii="Times New Roman" w:hAnsi="Times New Roman" w:cs="Times New Roman"/>
          <w:sz w:val="24"/>
          <w:szCs w:val="24"/>
        </w:rPr>
        <w:t>Which wheel/ base combination do you think is likely to have produced this data?</w:t>
      </w:r>
    </w:p>
    <w:p w:rsidR="008D1AA4" w:rsidRPr="008D1AA4" w:rsidRDefault="008D1AA4" w:rsidP="00CD2B6D">
      <w:pPr>
        <w:rPr>
          <w:rFonts w:ascii="Times New Roman" w:hAnsi="Times New Roman" w:cs="Times New Roman"/>
          <w:sz w:val="24"/>
          <w:szCs w:val="24"/>
        </w:rPr>
      </w:pPr>
    </w:p>
    <w:p w:rsidR="00890415" w:rsidRPr="008D1AA4" w:rsidRDefault="00890415" w:rsidP="00CD2B6D">
      <w:pPr>
        <w:rPr>
          <w:rFonts w:ascii="Times New Roman" w:hAnsi="Times New Roman" w:cs="Times New Roman"/>
          <w:sz w:val="24"/>
          <w:szCs w:val="24"/>
        </w:rPr>
      </w:pPr>
      <w:r w:rsidRPr="008D1AA4">
        <w:rPr>
          <w:rFonts w:ascii="Times New Roman" w:hAnsi="Times New Roman" w:cs="Times New Roman"/>
          <w:sz w:val="24"/>
          <w:szCs w:val="24"/>
        </w:rPr>
        <w:t xml:space="preserve">Why do you think this is the case? Use your class’s </w:t>
      </w:r>
      <w:r w:rsidR="00E15F56">
        <w:rPr>
          <w:rFonts w:ascii="Times New Roman" w:hAnsi="Times New Roman" w:cs="Times New Roman"/>
          <w:sz w:val="24"/>
          <w:szCs w:val="24"/>
        </w:rPr>
        <w:t xml:space="preserve">Splash! </w:t>
      </w:r>
      <w:r w:rsidRPr="008D1AA4">
        <w:rPr>
          <w:rFonts w:ascii="Times New Roman" w:hAnsi="Times New Roman" w:cs="Times New Roman"/>
          <w:sz w:val="24"/>
          <w:szCs w:val="24"/>
        </w:rPr>
        <w:t>data to support your answer.</w:t>
      </w:r>
    </w:p>
    <w:p w:rsidR="00890415" w:rsidRPr="008D1AA4" w:rsidRDefault="00890415" w:rsidP="00CD2B6D">
      <w:pPr>
        <w:rPr>
          <w:rFonts w:ascii="Times New Roman" w:hAnsi="Times New Roman" w:cs="Times New Roman"/>
          <w:sz w:val="24"/>
          <w:szCs w:val="24"/>
        </w:rPr>
      </w:pPr>
    </w:p>
    <w:p w:rsidR="00897398" w:rsidRPr="008D1AA4" w:rsidRDefault="008D1AA4" w:rsidP="00897398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D1AA4">
        <w:rPr>
          <w:rFonts w:ascii="Times New Roman" w:hAnsi="Times New Roman" w:cs="Times New Roman"/>
          <w:sz w:val="32"/>
          <w:szCs w:val="24"/>
        </w:rPr>
        <w:lastRenderedPageBreak/>
        <w:t>S</w:t>
      </w:r>
      <w:r w:rsidR="00890415" w:rsidRPr="008D1AA4">
        <w:rPr>
          <w:rFonts w:ascii="Times New Roman" w:hAnsi="Times New Roman" w:cs="Times New Roman"/>
          <w:sz w:val="32"/>
          <w:szCs w:val="24"/>
        </w:rPr>
        <w:t>peed Data</w:t>
      </w:r>
    </w:p>
    <w:p w:rsidR="00897398" w:rsidRDefault="00897398" w:rsidP="0089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AA4" w:rsidRPr="00C7773C" w:rsidRDefault="008D1AA4" w:rsidP="0089739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7773C">
        <w:rPr>
          <w:rFonts w:ascii="Times New Roman" w:hAnsi="Times New Roman" w:cs="Times New Roman"/>
          <w:sz w:val="28"/>
          <w:szCs w:val="24"/>
        </w:rPr>
        <w:t>Data Set 2</w:t>
      </w: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21"/>
        <w:gridCol w:w="921"/>
        <w:gridCol w:w="921"/>
      </w:tblGrid>
      <w:tr w:rsidR="008D1AA4" w:rsidRPr="008D1AA4" w:rsidTr="008D1AA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8D1AA4" w:rsidRPr="008D1AA4" w:rsidRDefault="008D1AA4" w:rsidP="00D57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A4" w:rsidRPr="008D1AA4" w:rsidRDefault="008D1AA4" w:rsidP="00D57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8D1AA4" w:rsidRPr="008D1AA4" w:rsidRDefault="008D1AA4" w:rsidP="00D57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A4" w:rsidRPr="008D1AA4" w:rsidRDefault="008D1AA4" w:rsidP="00D57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8D1AA4" w:rsidRPr="008D1AA4" w:rsidRDefault="008D1AA4" w:rsidP="00D57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A4" w:rsidRPr="008D1AA4" w:rsidRDefault="008D1AA4" w:rsidP="00D57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8D1AA4" w:rsidRPr="008D1AA4" w:rsidRDefault="008D1AA4" w:rsidP="00D57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A4" w:rsidRPr="008D1AA4" w:rsidRDefault="008D1AA4" w:rsidP="00D57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8D1AA4" w:rsidRPr="008D1AA4" w:rsidRDefault="008D1AA4" w:rsidP="00D57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A4" w:rsidRPr="008D1AA4" w:rsidRDefault="008D1AA4" w:rsidP="00D57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D1AA4" w:rsidRPr="008D1AA4" w:rsidTr="008D1A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A4" w:rsidRPr="008D1AA4" w:rsidRDefault="008D1AA4" w:rsidP="00D57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8D1AA4" w:rsidRPr="008D1AA4" w:rsidRDefault="008D1AA4" w:rsidP="00D57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A4" w:rsidRPr="008D1AA4" w:rsidRDefault="008D1AA4" w:rsidP="00D57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8D1AA4" w:rsidRPr="008D1AA4" w:rsidRDefault="008D1AA4" w:rsidP="00D57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A4" w:rsidRPr="008D1AA4" w:rsidRDefault="008D1AA4" w:rsidP="00D57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8D1AA4" w:rsidRPr="008D1AA4" w:rsidRDefault="008D1AA4" w:rsidP="00D57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A4" w:rsidRPr="008D1AA4" w:rsidRDefault="008D1AA4" w:rsidP="00D57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1AA4" w:rsidRPr="008D1AA4" w:rsidRDefault="008D1AA4" w:rsidP="00D57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AA4" w:rsidRPr="008D1AA4" w:rsidRDefault="008D1AA4" w:rsidP="00D57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1AA4" w:rsidRPr="008D1AA4" w:rsidRDefault="008D1AA4" w:rsidP="00D57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897398" w:rsidRPr="008D1AA4" w:rsidRDefault="00897398" w:rsidP="0089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398" w:rsidRPr="008D1AA4" w:rsidRDefault="00897398" w:rsidP="0089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AA4">
        <w:rPr>
          <w:rFonts w:ascii="Times New Roman" w:hAnsi="Times New Roman" w:cs="Times New Roman"/>
          <w:sz w:val="24"/>
          <w:szCs w:val="24"/>
        </w:rPr>
        <w:t>Make a bar graph showing the data in</w:t>
      </w:r>
      <w:r w:rsidR="00890415" w:rsidRPr="008D1AA4">
        <w:rPr>
          <w:rFonts w:ascii="Times New Roman" w:hAnsi="Times New Roman" w:cs="Times New Roman"/>
          <w:sz w:val="24"/>
          <w:szCs w:val="24"/>
        </w:rPr>
        <w:t xml:space="preserve"> </w:t>
      </w:r>
      <w:r w:rsidR="00C7773C">
        <w:rPr>
          <w:rFonts w:ascii="Times New Roman" w:hAnsi="Times New Roman" w:cs="Times New Roman"/>
          <w:sz w:val="24"/>
          <w:szCs w:val="24"/>
        </w:rPr>
        <w:t>data set 2.</w:t>
      </w:r>
    </w:p>
    <w:p w:rsidR="00897398" w:rsidRPr="008D1AA4" w:rsidRDefault="00897398" w:rsidP="0089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398" w:rsidRPr="008D1AA4" w:rsidRDefault="00897398" w:rsidP="0089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398" w:rsidRPr="008D1AA4" w:rsidRDefault="00897398" w:rsidP="0089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398" w:rsidRPr="008D1AA4" w:rsidRDefault="00897398" w:rsidP="0089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398" w:rsidRDefault="00897398" w:rsidP="0089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AA4" w:rsidRDefault="008D1AA4" w:rsidP="0089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AA4" w:rsidRDefault="008D1AA4" w:rsidP="0089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AA4" w:rsidRDefault="008D1AA4" w:rsidP="0089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AA4" w:rsidRDefault="008D1AA4" w:rsidP="0089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AA4" w:rsidRPr="008D1AA4" w:rsidRDefault="008D1AA4" w:rsidP="0089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398" w:rsidRPr="008D1AA4" w:rsidRDefault="00897398" w:rsidP="0089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398" w:rsidRPr="008D1AA4" w:rsidRDefault="00897398" w:rsidP="0089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398" w:rsidRPr="008D1AA4" w:rsidRDefault="00897398" w:rsidP="0089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AA4">
        <w:rPr>
          <w:rFonts w:ascii="Times New Roman" w:hAnsi="Times New Roman" w:cs="Times New Roman"/>
          <w:sz w:val="24"/>
          <w:szCs w:val="24"/>
        </w:rPr>
        <w:t>Make a line plot showing the data in</w:t>
      </w:r>
      <w:r w:rsidR="00C7773C">
        <w:rPr>
          <w:rFonts w:ascii="Times New Roman" w:hAnsi="Times New Roman" w:cs="Times New Roman"/>
          <w:sz w:val="24"/>
          <w:szCs w:val="24"/>
        </w:rPr>
        <w:t xml:space="preserve"> data set 2.</w:t>
      </w:r>
    </w:p>
    <w:p w:rsidR="00897398" w:rsidRPr="008D1AA4" w:rsidRDefault="00897398" w:rsidP="0089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398" w:rsidRPr="008D1AA4" w:rsidRDefault="00897398" w:rsidP="0089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398" w:rsidRPr="008D1AA4" w:rsidRDefault="00897398" w:rsidP="0089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398" w:rsidRPr="008D1AA4" w:rsidRDefault="00897398" w:rsidP="0089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398" w:rsidRDefault="00897398" w:rsidP="0089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AA4" w:rsidRDefault="008D1AA4" w:rsidP="0089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AA4" w:rsidRDefault="008D1AA4" w:rsidP="0089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AA4" w:rsidRDefault="008D1AA4" w:rsidP="0089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AA4" w:rsidRDefault="008D1AA4" w:rsidP="0089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AA4" w:rsidRPr="008D1AA4" w:rsidRDefault="008D1AA4" w:rsidP="0089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398" w:rsidRPr="008D1AA4" w:rsidRDefault="00897398" w:rsidP="0089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398" w:rsidRPr="008D1AA4" w:rsidRDefault="00897398" w:rsidP="0089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398" w:rsidRPr="008D1AA4" w:rsidRDefault="00897398" w:rsidP="0089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AA4">
        <w:rPr>
          <w:rFonts w:ascii="Times New Roman" w:hAnsi="Times New Roman" w:cs="Times New Roman"/>
          <w:sz w:val="24"/>
          <w:szCs w:val="24"/>
        </w:rPr>
        <w:t>Which graph do you think is more useful?  __________________</w:t>
      </w:r>
    </w:p>
    <w:p w:rsidR="00897398" w:rsidRPr="008D1AA4" w:rsidRDefault="00897398" w:rsidP="0089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AA4">
        <w:rPr>
          <w:rFonts w:ascii="Times New Roman" w:hAnsi="Times New Roman" w:cs="Times New Roman"/>
          <w:sz w:val="24"/>
          <w:szCs w:val="24"/>
        </w:rPr>
        <w:t>Give three reasons why you think this it is more useful</w:t>
      </w:r>
      <w:r w:rsidR="00C7773C">
        <w:rPr>
          <w:rFonts w:ascii="Times New Roman" w:hAnsi="Times New Roman" w:cs="Times New Roman"/>
          <w:sz w:val="24"/>
          <w:szCs w:val="24"/>
        </w:rPr>
        <w:t>.</w:t>
      </w:r>
    </w:p>
    <w:p w:rsidR="00897398" w:rsidRPr="008D1AA4" w:rsidRDefault="00897398" w:rsidP="0089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AA4">
        <w:rPr>
          <w:rFonts w:ascii="Times New Roman" w:hAnsi="Times New Roman" w:cs="Times New Roman"/>
          <w:sz w:val="24"/>
          <w:szCs w:val="24"/>
        </w:rPr>
        <w:t>1.</w:t>
      </w:r>
    </w:p>
    <w:p w:rsidR="00897398" w:rsidRPr="008D1AA4" w:rsidRDefault="00897398" w:rsidP="0089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AA4">
        <w:rPr>
          <w:rFonts w:ascii="Times New Roman" w:hAnsi="Times New Roman" w:cs="Times New Roman"/>
          <w:sz w:val="24"/>
          <w:szCs w:val="24"/>
        </w:rPr>
        <w:t>2.</w:t>
      </w:r>
    </w:p>
    <w:p w:rsidR="00897398" w:rsidRPr="008D1AA4" w:rsidRDefault="00897398" w:rsidP="0089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AA4">
        <w:rPr>
          <w:rFonts w:ascii="Times New Roman" w:hAnsi="Times New Roman" w:cs="Times New Roman"/>
          <w:sz w:val="24"/>
          <w:szCs w:val="24"/>
        </w:rPr>
        <w:t>3.</w:t>
      </w:r>
    </w:p>
    <w:p w:rsidR="00897398" w:rsidRPr="008D1AA4" w:rsidRDefault="00897398" w:rsidP="0089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415" w:rsidRPr="008D1AA4" w:rsidRDefault="00C7773C" w:rsidP="008904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Compare data set 2 to your Splash! data. </w:t>
      </w:r>
      <w:r w:rsidR="00890415" w:rsidRPr="008D1AA4">
        <w:rPr>
          <w:rFonts w:ascii="Times New Roman" w:hAnsi="Times New Roman" w:cs="Times New Roman"/>
          <w:sz w:val="24"/>
          <w:szCs w:val="24"/>
        </w:rPr>
        <w:t>Which wheel/ base combination do you think is likely to have produced this data?</w:t>
      </w:r>
    </w:p>
    <w:p w:rsidR="00890415" w:rsidRPr="008D1AA4" w:rsidRDefault="00890415" w:rsidP="00890415">
      <w:pPr>
        <w:rPr>
          <w:rFonts w:ascii="Times New Roman" w:hAnsi="Times New Roman" w:cs="Times New Roman"/>
          <w:sz w:val="24"/>
          <w:szCs w:val="24"/>
        </w:rPr>
      </w:pPr>
    </w:p>
    <w:p w:rsidR="00890415" w:rsidRPr="008D1AA4" w:rsidRDefault="00890415" w:rsidP="00890415">
      <w:pPr>
        <w:rPr>
          <w:rFonts w:ascii="Times New Roman" w:hAnsi="Times New Roman" w:cs="Times New Roman"/>
          <w:sz w:val="24"/>
          <w:szCs w:val="24"/>
        </w:rPr>
      </w:pPr>
      <w:r w:rsidRPr="008D1AA4">
        <w:rPr>
          <w:rFonts w:ascii="Times New Roman" w:hAnsi="Times New Roman" w:cs="Times New Roman"/>
          <w:sz w:val="24"/>
          <w:szCs w:val="24"/>
        </w:rPr>
        <w:t>Why do you think this is the case? Use your class’s</w:t>
      </w:r>
      <w:r w:rsidR="00E15F56">
        <w:rPr>
          <w:rFonts w:ascii="Times New Roman" w:hAnsi="Times New Roman" w:cs="Times New Roman"/>
          <w:sz w:val="24"/>
          <w:szCs w:val="24"/>
        </w:rPr>
        <w:t xml:space="preserve"> Splash!</w:t>
      </w:r>
      <w:r w:rsidRPr="008D1AA4">
        <w:rPr>
          <w:rFonts w:ascii="Times New Roman" w:hAnsi="Times New Roman" w:cs="Times New Roman"/>
          <w:sz w:val="24"/>
          <w:szCs w:val="24"/>
        </w:rPr>
        <w:t xml:space="preserve"> data to support your answer.</w:t>
      </w:r>
    </w:p>
    <w:p w:rsidR="00897398" w:rsidRPr="008D1AA4" w:rsidRDefault="00897398" w:rsidP="00890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7398" w:rsidRPr="008D1AA4" w:rsidSect="005801A9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DE5" w:rsidRDefault="00E03DE5" w:rsidP="0000054A">
      <w:pPr>
        <w:spacing w:after="0" w:line="240" w:lineRule="auto"/>
      </w:pPr>
      <w:r>
        <w:separator/>
      </w:r>
    </w:p>
  </w:endnote>
  <w:endnote w:type="continuationSeparator" w:id="0">
    <w:p w:rsidR="00E03DE5" w:rsidRDefault="00E03DE5" w:rsidP="00000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1A9" w:rsidRDefault="005801A9" w:rsidP="005801A9">
    <w:pPr>
      <w:pStyle w:val="Footer"/>
      <w:tabs>
        <w:tab w:val="clear" w:pos="4680"/>
        <w:tab w:val="clear" w:pos="9360"/>
        <w:tab w:val="left" w:pos="2224"/>
      </w:tabs>
    </w:pPr>
    <w:r>
      <w:t>Tsongas Industrial History Center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1A9" w:rsidRDefault="005801A9">
    <w:pPr>
      <w:pStyle w:val="Footer"/>
    </w:pPr>
    <w:r>
      <w:t>Tsongas Industrial History Center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DE5" w:rsidRDefault="00E03DE5" w:rsidP="0000054A">
      <w:pPr>
        <w:spacing w:after="0" w:line="240" w:lineRule="auto"/>
      </w:pPr>
      <w:r>
        <w:separator/>
      </w:r>
    </w:p>
  </w:footnote>
  <w:footnote w:type="continuationSeparator" w:id="0">
    <w:p w:rsidR="00E03DE5" w:rsidRDefault="00E03DE5" w:rsidP="00000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5C4" w:rsidRPr="008D1AA4" w:rsidRDefault="00890415">
    <w:pPr>
      <w:pStyle w:val="Header"/>
      <w:rPr>
        <w:rFonts w:ascii="Times New Roman" w:hAnsi="Times New Roman" w:cs="Times New Roman"/>
        <w:b/>
        <w:sz w:val="32"/>
      </w:rPr>
    </w:pPr>
    <w:r w:rsidRPr="008D1AA4">
      <w:rPr>
        <w:rFonts w:ascii="Times New Roman" w:hAnsi="Times New Roman" w:cs="Times New Roman"/>
        <w:b/>
        <w:sz w:val="32"/>
      </w:rPr>
      <w:t>Splash! into Data –</w:t>
    </w:r>
    <w:r w:rsidR="008D1AA4" w:rsidRPr="008D1AA4">
      <w:rPr>
        <w:rFonts w:ascii="Times New Roman" w:hAnsi="Times New Roman" w:cs="Times New Roman"/>
        <w:b/>
        <w:sz w:val="32"/>
      </w:rPr>
      <w:t xml:space="preserve"> </w:t>
    </w:r>
    <w:r w:rsidRPr="008D1AA4">
      <w:rPr>
        <w:rFonts w:ascii="Times New Roman" w:hAnsi="Times New Roman" w:cs="Times New Roman"/>
        <w:b/>
        <w:sz w:val="32"/>
      </w:rPr>
      <w:t>Elementary (Grades 4-5)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599"/>
    <w:multiLevelType w:val="hybridMultilevel"/>
    <w:tmpl w:val="79E23C1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7D28E6"/>
    <w:multiLevelType w:val="hybridMultilevel"/>
    <w:tmpl w:val="71822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5394F"/>
    <w:multiLevelType w:val="hybridMultilevel"/>
    <w:tmpl w:val="80084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7137B"/>
    <w:multiLevelType w:val="hybridMultilevel"/>
    <w:tmpl w:val="686A24CA"/>
    <w:lvl w:ilvl="0" w:tplc="9FB22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A3774"/>
    <w:multiLevelType w:val="hybridMultilevel"/>
    <w:tmpl w:val="B240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7747D"/>
    <w:multiLevelType w:val="hybridMultilevel"/>
    <w:tmpl w:val="8350F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73351"/>
    <w:multiLevelType w:val="hybridMultilevel"/>
    <w:tmpl w:val="BE2C3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96FED"/>
    <w:multiLevelType w:val="hybridMultilevel"/>
    <w:tmpl w:val="3B28B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85984"/>
    <w:multiLevelType w:val="hybridMultilevel"/>
    <w:tmpl w:val="20909FEE"/>
    <w:lvl w:ilvl="0" w:tplc="223E26BA">
      <w:start w:val="4"/>
      <w:numFmt w:val="bullet"/>
      <w:lvlText w:val=""/>
      <w:lvlJc w:val="left"/>
      <w:pPr>
        <w:ind w:left="497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9" w15:restartNumberingAfterBreak="0">
    <w:nsid w:val="6FAB3246"/>
    <w:multiLevelType w:val="hybridMultilevel"/>
    <w:tmpl w:val="E33AEB9E"/>
    <w:lvl w:ilvl="0" w:tplc="04090001">
      <w:start w:val="1"/>
      <w:numFmt w:val="bullet"/>
      <w:lvlText w:val=""/>
      <w:lvlJc w:val="left"/>
      <w:pPr>
        <w:ind w:left="4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054A"/>
    <w:rsid w:val="0000054A"/>
    <w:rsid w:val="00024554"/>
    <w:rsid w:val="000E7B2D"/>
    <w:rsid w:val="0010106F"/>
    <w:rsid w:val="001045B6"/>
    <w:rsid w:val="001250C2"/>
    <w:rsid w:val="001A2271"/>
    <w:rsid w:val="002002CD"/>
    <w:rsid w:val="00231611"/>
    <w:rsid w:val="00237254"/>
    <w:rsid w:val="00251C80"/>
    <w:rsid w:val="00253E43"/>
    <w:rsid w:val="002A029F"/>
    <w:rsid w:val="002C3992"/>
    <w:rsid w:val="002D1C7D"/>
    <w:rsid w:val="002E7611"/>
    <w:rsid w:val="0030637C"/>
    <w:rsid w:val="003A64AF"/>
    <w:rsid w:val="00414F44"/>
    <w:rsid w:val="004A20CE"/>
    <w:rsid w:val="004F1E9E"/>
    <w:rsid w:val="00521A81"/>
    <w:rsid w:val="005347AA"/>
    <w:rsid w:val="00550ADE"/>
    <w:rsid w:val="005801A9"/>
    <w:rsid w:val="006026CD"/>
    <w:rsid w:val="0061106D"/>
    <w:rsid w:val="00613911"/>
    <w:rsid w:val="0061650B"/>
    <w:rsid w:val="0069524E"/>
    <w:rsid w:val="006A2C94"/>
    <w:rsid w:val="006A7283"/>
    <w:rsid w:val="006D1960"/>
    <w:rsid w:val="006D2477"/>
    <w:rsid w:val="006E5B52"/>
    <w:rsid w:val="007003D1"/>
    <w:rsid w:val="007643A2"/>
    <w:rsid w:val="007F499B"/>
    <w:rsid w:val="00827686"/>
    <w:rsid w:val="008614B7"/>
    <w:rsid w:val="00890415"/>
    <w:rsid w:val="00892CD4"/>
    <w:rsid w:val="00897398"/>
    <w:rsid w:val="008D1AA4"/>
    <w:rsid w:val="00932A9C"/>
    <w:rsid w:val="0097232F"/>
    <w:rsid w:val="00973889"/>
    <w:rsid w:val="00987D54"/>
    <w:rsid w:val="00A5796D"/>
    <w:rsid w:val="00A674CD"/>
    <w:rsid w:val="00A675C4"/>
    <w:rsid w:val="00A84B14"/>
    <w:rsid w:val="00AC1019"/>
    <w:rsid w:val="00B00545"/>
    <w:rsid w:val="00B03DA2"/>
    <w:rsid w:val="00B1567F"/>
    <w:rsid w:val="00B4019B"/>
    <w:rsid w:val="00BC7CF6"/>
    <w:rsid w:val="00BD2BFB"/>
    <w:rsid w:val="00C57401"/>
    <w:rsid w:val="00C613F0"/>
    <w:rsid w:val="00C7773C"/>
    <w:rsid w:val="00CA51CB"/>
    <w:rsid w:val="00CC5260"/>
    <w:rsid w:val="00CD2B6D"/>
    <w:rsid w:val="00CE23C8"/>
    <w:rsid w:val="00D41AEE"/>
    <w:rsid w:val="00D57F9F"/>
    <w:rsid w:val="00D628C7"/>
    <w:rsid w:val="00D843E9"/>
    <w:rsid w:val="00DA3B47"/>
    <w:rsid w:val="00DB07E2"/>
    <w:rsid w:val="00DC65F6"/>
    <w:rsid w:val="00DC6E10"/>
    <w:rsid w:val="00DD4865"/>
    <w:rsid w:val="00DE772F"/>
    <w:rsid w:val="00E03DE5"/>
    <w:rsid w:val="00E15F56"/>
    <w:rsid w:val="00E61FFA"/>
    <w:rsid w:val="00EA68FE"/>
    <w:rsid w:val="00F90A52"/>
    <w:rsid w:val="00FB41BD"/>
    <w:rsid w:val="00FF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43A80"/>
  <w15:docId w15:val="{BB46E9B6-B228-4CEB-9294-8C7C608C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4A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54A"/>
    <w:pPr>
      <w:ind w:left="720"/>
      <w:contextualSpacing/>
    </w:pPr>
  </w:style>
  <w:style w:type="table" w:styleId="TableGrid">
    <w:name w:val="Table Grid"/>
    <w:basedOn w:val="TableNormal"/>
    <w:uiPriority w:val="59"/>
    <w:rsid w:val="0000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0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54A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000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54A"/>
    <w:rPr>
      <w:rFonts w:ascii="Calibri" w:eastAsia="Times New Roman" w:hAnsi="Calibri" w:cs="Arial"/>
    </w:rPr>
  </w:style>
  <w:style w:type="character" w:styleId="Hyperlink">
    <w:name w:val="Hyperlink"/>
    <w:basedOn w:val="DefaultParagraphFont"/>
    <w:uiPriority w:val="99"/>
    <w:unhideWhenUsed/>
    <w:rsid w:val="00521A81"/>
    <w:rPr>
      <w:color w:val="0000FF" w:themeColor="hyperlink"/>
      <w:u w:val="single"/>
    </w:rPr>
  </w:style>
  <w:style w:type="paragraph" w:customStyle="1" w:styleId="Default">
    <w:name w:val="Default"/>
    <w:rsid w:val="000E7B2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024554"/>
  </w:style>
  <w:style w:type="character" w:styleId="Emphasis">
    <w:name w:val="Emphasis"/>
    <w:basedOn w:val="DefaultParagraphFont"/>
    <w:uiPriority w:val="20"/>
    <w:qFormat/>
    <w:rsid w:val="0002455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8F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61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F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FFA"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FFA"/>
    <w:rPr>
      <w:rFonts w:ascii="Calibri" w:eastAsia="Times New Roman" w:hAnsi="Calibri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3889"/>
    <w:pPr>
      <w:spacing w:after="0" w:line="240" w:lineRule="auto"/>
    </w:pPr>
    <w:rPr>
      <w:rFonts w:ascii="Calibri" w:eastAsia="Times New Roman" w:hAnsi="Calibri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973889"/>
    <w:rPr>
      <w:color w:val="800080" w:themeColor="followedHyperlink"/>
      <w:u w:val="single"/>
    </w:rPr>
  </w:style>
  <w:style w:type="paragraph" w:customStyle="1" w:styleId="Clusters">
    <w:name w:val="Clusters"/>
    <w:basedOn w:val="Normal"/>
    <w:autoRedefine/>
    <w:rsid w:val="005801A9"/>
    <w:pPr>
      <w:spacing w:before="60" w:after="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s">
    <w:name w:val="Standards"/>
    <w:basedOn w:val="Normal"/>
    <w:link w:val="StandardsChar"/>
    <w:rsid w:val="00A5796D"/>
    <w:pPr>
      <w:tabs>
        <w:tab w:val="left" w:pos="1080"/>
        <w:tab w:val="left" w:pos="4230"/>
      </w:tabs>
      <w:suppressAutoHyphens/>
      <w:spacing w:after="0" w:line="240" w:lineRule="exact"/>
      <w:ind w:left="720" w:hanging="720"/>
    </w:pPr>
    <w:rPr>
      <w:rFonts w:ascii="Arial" w:hAnsi="Arial" w:cs="Times New Roman"/>
      <w:sz w:val="20"/>
      <w:szCs w:val="20"/>
    </w:rPr>
  </w:style>
  <w:style w:type="character" w:customStyle="1" w:styleId="StandardsChar">
    <w:name w:val="Standards Char"/>
    <w:basedOn w:val="DefaultParagraphFont"/>
    <w:link w:val="Standards"/>
    <w:locked/>
    <w:rsid w:val="00A5796D"/>
    <w:rPr>
      <w:rFonts w:ascii="Arial" w:eastAsia="Times New Roman" w:hAnsi="Arial" w:cs="Times New Roman"/>
      <w:sz w:val="20"/>
      <w:szCs w:val="20"/>
    </w:rPr>
  </w:style>
  <w:style w:type="paragraph" w:customStyle="1" w:styleId="Standards-parts">
    <w:name w:val="Standards-parts"/>
    <w:basedOn w:val="Standards"/>
    <w:rsid w:val="00A5796D"/>
    <w:pPr>
      <w:ind w:left="108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hcsplash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_Gallas\AppData\Roaming\Microsoft\Templates\Dot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1BD0B-34C9-48EA-B0F6-2AC276F83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43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</dc:creator>
  <cp:lastModifiedBy>Gallas, Kristin L</cp:lastModifiedBy>
  <cp:revision>11</cp:revision>
  <dcterms:created xsi:type="dcterms:W3CDTF">2016-03-31T19:10:00Z</dcterms:created>
  <dcterms:modified xsi:type="dcterms:W3CDTF">2016-05-05T13:27:00Z</dcterms:modified>
</cp:coreProperties>
</file>